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D0E" w:rsidRDefault="009C5D0E" w:rsidP="009C5D0E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kern w:val="36"/>
          <w:sz w:val="28"/>
          <w:szCs w:val="28"/>
          <w:lang w:eastAsia="tr-TR"/>
        </w:rPr>
      </w:pPr>
      <w:r>
        <w:rPr>
          <w:rFonts w:eastAsia="Times New Roman" w:cstheme="minorHAnsi"/>
          <w:b/>
          <w:bCs/>
          <w:kern w:val="36"/>
          <w:sz w:val="28"/>
          <w:szCs w:val="28"/>
          <w:lang w:eastAsia="tr-TR"/>
        </w:rPr>
        <w:t xml:space="preserve">Dolandırıcılık Suçu Savcılık </w:t>
      </w:r>
      <w:proofErr w:type="gramStart"/>
      <w:r>
        <w:rPr>
          <w:rFonts w:eastAsia="Times New Roman" w:cstheme="minorHAnsi"/>
          <w:b/>
          <w:bCs/>
          <w:kern w:val="36"/>
          <w:sz w:val="28"/>
          <w:szCs w:val="28"/>
          <w:lang w:eastAsia="tr-TR"/>
        </w:rPr>
        <w:t>Şikayet</w:t>
      </w:r>
      <w:proofErr w:type="gramEnd"/>
      <w:r>
        <w:rPr>
          <w:rFonts w:eastAsia="Times New Roman" w:cstheme="minorHAnsi"/>
          <w:b/>
          <w:bCs/>
          <w:kern w:val="36"/>
          <w:sz w:val="28"/>
          <w:szCs w:val="28"/>
          <w:lang w:eastAsia="tr-TR"/>
        </w:rPr>
        <w:t xml:space="preserve"> Dilekçesi Örneği</w:t>
      </w:r>
    </w:p>
    <w:p w:rsidR="009C5D0E" w:rsidRPr="009C5D0E" w:rsidRDefault="009C5D0E" w:rsidP="009C5D0E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Cs/>
          <w:kern w:val="36"/>
          <w:sz w:val="28"/>
          <w:szCs w:val="28"/>
          <w:lang w:eastAsia="tr-TR"/>
        </w:rPr>
      </w:pPr>
      <w:r w:rsidRPr="009C5D0E">
        <w:rPr>
          <w:rFonts w:eastAsia="Times New Roman" w:cstheme="minorHAnsi"/>
          <w:bCs/>
          <w:kern w:val="36"/>
          <w:sz w:val="28"/>
          <w:szCs w:val="28"/>
          <w:lang w:eastAsia="tr-TR"/>
        </w:rPr>
        <w:t>… NÖBETÇİ CUMHURİYET BAŞSAVCILIĞINA</w:t>
      </w:r>
    </w:p>
    <w:p w:rsidR="009C5D0E" w:rsidRDefault="009C5D0E" w:rsidP="009C5D0E">
      <w:pPr>
        <w:spacing w:after="0" w:line="240" w:lineRule="auto"/>
        <w:outlineLvl w:val="2"/>
        <w:rPr>
          <w:rFonts w:eastAsia="Times New Roman" w:cstheme="minorHAnsi"/>
          <w:b/>
          <w:bCs/>
          <w:kern w:val="36"/>
          <w:sz w:val="28"/>
          <w:szCs w:val="28"/>
          <w:lang w:eastAsia="tr-TR"/>
        </w:rPr>
      </w:pPr>
      <w:proofErr w:type="gramStart"/>
      <w:r>
        <w:rPr>
          <w:rFonts w:eastAsia="Times New Roman" w:cstheme="minorHAnsi"/>
          <w:b/>
          <w:bCs/>
          <w:kern w:val="36"/>
          <w:sz w:val="28"/>
          <w:szCs w:val="28"/>
          <w:lang w:eastAsia="tr-TR"/>
        </w:rPr>
        <w:t>Şikayet</w:t>
      </w:r>
      <w:proofErr w:type="gramEnd"/>
      <w:r>
        <w:rPr>
          <w:rFonts w:eastAsia="Times New Roman" w:cstheme="minorHAnsi"/>
          <w:b/>
          <w:bCs/>
          <w:kern w:val="36"/>
          <w:sz w:val="28"/>
          <w:szCs w:val="28"/>
          <w:lang w:eastAsia="tr-TR"/>
        </w:rPr>
        <w:t xml:space="preserve"> Eden (Müşteki – Mağdur)</w:t>
      </w:r>
    </w:p>
    <w:p w:rsidR="009C5D0E" w:rsidRDefault="009C5D0E" w:rsidP="009C5D0E">
      <w:pPr>
        <w:spacing w:after="0" w:line="240" w:lineRule="auto"/>
        <w:outlineLvl w:val="2"/>
        <w:rPr>
          <w:rFonts w:eastAsia="Times New Roman" w:cstheme="minorHAnsi"/>
          <w:bCs/>
          <w:kern w:val="36"/>
          <w:sz w:val="28"/>
          <w:szCs w:val="28"/>
          <w:lang w:eastAsia="tr-TR"/>
        </w:rPr>
      </w:pPr>
      <w:r w:rsidRPr="009C5D0E">
        <w:rPr>
          <w:rFonts w:eastAsia="Times New Roman" w:cstheme="minorHAnsi"/>
          <w:bCs/>
          <w:kern w:val="36"/>
          <w:sz w:val="28"/>
          <w:szCs w:val="28"/>
          <w:lang w:eastAsia="tr-TR"/>
        </w:rPr>
        <w:t>Adı Soyadı</w:t>
      </w:r>
      <w:r w:rsidRPr="009C5D0E">
        <w:rPr>
          <w:rFonts w:eastAsia="Times New Roman" w:cstheme="minorHAnsi"/>
          <w:bCs/>
          <w:kern w:val="36"/>
          <w:sz w:val="28"/>
          <w:szCs w:val="28"/>
          <w:lang w:eastAsia="tr-TR"/>
        </w:rPr>
        <w:tab/>
      </w:r>
      <w:r w:rsidRPr="009C5D0E">
        <w:rPr>
          <w:rFonts w:eastAsia="Times New Roman" w:cstheme="minorHAnsi"/>
          <w:bCs/>
          <w:kern w:val="36"/>
          <w:sz w:val="28"/>
          <w:szCs w:val="28"/>
          <w:lang w:eastAsia="tr-TR"/>
        </w:rPr>
        <w:tab/>
      </w:r>
      <w:r w:rsidRPr="009C5D0E">
        <w:rPr>
          <w:rFonts w:eastAsia="Times New Roman" w:cstheme="minorHAnsi"/>
          <w:bCs/>
          <w:kern w:val="36"/>
          <w:sz w:val="28"/>
          <w:szCs w:val="28"/>
          <w:lang w:eastAsia="tr-TR"/>
        </w:rPr>
        <w:tab/>
        <w:t xml:space="preserve">: </w:t>
      </w:r>
    </w:p>
    <w:p w:rsidR="009C5D0E" w:rsidRDefault="009C5D0E" w:rsidP="009C5D0E">
      <w:pPr>
        <w:spacing w:after="0" w:line="240" w:lineRule="auto"/>
        <w:outlineLvl w:val="2"/>
        <w:rPr>
          <w:rFonts w:eastAsia="Times New Roman" w:cstheme="minorHAnsi"/>
          <w:bCs/>
          <w:kern w:val="36"/>
          <w:sz w:val="28"/>
          <w:szCs w:val="28"/>
          <w:lang w:eastAsia="tr-TR"/>
        </w:rPr>
      </w:pPr>
      <w:r>
        <w:rPr>
          <w:rFonts w:eastAsia="Times New Roman" w:cstheme="minorHAnsi"/>
          <w:bCs/>
          <w:kern w:val="36"/>
          <w:sz w:val="28"/>
          <w:szCs w:val="28"/>
          <w:lang w:eastAsia="tr-TR"/>
        </w:rPr>
        <w:t>T.C. Kimlik No</w:t>
      </w:r>
      <w:r>
        <w:rPr>
          <w:rFonts w:eastAsia="Times New Roman" w:cstheme="minorHAnsi"/>
          <w:bCs/>
          <w:kern w:val="36"/>
          <w:sz w:val="28"/>
          <w:szCs w:val="28"/>
          <w:lang w:eastAsia="tr-TR"/>
        </w:rPr>
        <w:tab/>
      </w:r>
      <w:r>
        <w:rPr>
          <w:rFonts w:eastAsia="Times New Roman" w:cstheme="minorHAnsi"/>
          <w:bCs/>
          <w:kern w:val="36"/>
          <w:sz w:val="28"/>
          <w:szCs w:val="28"/>
          <w:lang w:eastAsia="tr-TR"/>
        </w:rPr>
        <w:tab/>
        <w:t xml:space="preserve">: </w:t>
      </w:r>
    </w:p>
    <w:p w:rsidR="009C5D0E" w:rsidRDefault="009C5D0E" w:rsidP="009C5D0E">
      <w:pPr>
        <w:spacing w:after="0" w:line="240" w:lineRule="auto"/>
        <w:outlineLvl w:val="2"/>
        <w:rPr>
          <w:rFonts w:eastAsia="Times New Roman" w:cstheme="minorHAnsi"/>
          <w:bCs/>
          <w:kern w:val="36"/>
          <w:sz w:val="28"/>
          <w:szCs w:val="28"/>
          <w:lang w:eastAsia="tr-TR"/>
        </w:rPr>
      </w:pPr>
      <w:r>
        <w:rPr>
          <w:rFonts w:eastAsia="Times New Roman" w:cstheme="minorHAnsi"/>
          <w:bCs/>
          <w:kern w:val="36"/>
          <w:sz w:val="28"/>
          <w:szCs w:val="28"/>
          <w:lang w:eastAsia="tr-TR"/>
        </w:rPr>
        <w:t>Adres</w:t>
      </w:r>
      <w:r>
        <w:rPr>
          <w:rFonts w:eastAsia="Times New Roman" w:cstheme="minorHAnsi"/>
          <w:bCs/>
          <w:kern w:val="36"/>
          <w:sz w:val="28"/>
          <w:szCs w:val="28"/>
          <w:lang w:eastAsia="tr-TR"/>
        </w:rPr>
        <w:tab/>
      </w:r>
      <w:r>
        <w:rPr>
          <w:rFonts w:eastAsia="Times New Roman" w:cstheme="minorHAnsi"/>
          <w:bCs/>
          <w:kern w:val="36"/>
          <w:sz w:val="28"/>
          <w:szCs w:val="28"/>
          <w:lang w:eastAsia="tr-TR"/>
        </w:rPr>
        <w:tab/>
      </w:r>
      <w:r>
        <w:rPr>
          <w:rFonts w:eastAsia="Times New Roman" w:cstheme="minorHAnsi"/>
          <w:bCs/>
          <w:kern w:val="36"/>
          <w:sz w:val="28"/>
          <w:szCs w:val="28"/>
          <w:lang w:eastAsia="tr-TR"/>
        </w:rPr>
        <w:tab/>
      </w:r>
      <w:r>
        <w:rPr>
          <w:rFonts w:eastAsia="Times New Roman" w:cstheme="minorHAnsi"/>
          <w:bCs/>
          <w:kern w:val="36"/>
          <w:sz w:val="28"/>
          <w:szCs w:val="28"/>
          <w:lang w:eastAsia="tr-TR"/>
        </w:rPr>
        <w:tab/>
        <w:t xml:space="preserve">: </w:t>
      </w:r>
    </w:p>
    <w:p w:rsidR="009C5D0E" w:rsidRDefault="009C5D0E" w:rsidP="009C5D0E">
      <w:pPr>
        <w:spacing w:after="0" w:line="240" w:lineRule="auto"/>
        <w:outlineLvl w:val="2"/>
        <w:rPr>
          <w:rFonts w:eastAsia="Times New Roman" w:cstheme="minorHAnsi"/>
          <w:bCs/>
          <w:kern w:val="36"/>
          <w:sz w:val="28"/>
          <w:szCs w:val="28"/>
          <w:lang w:eastAsia="tr-TR"/>
        </w:rPr>
      </w:pPr>
      <w:r>
        <w:rPr>
          <w:rFonts w:eastAsia="Times New Roman" w:cstheme="minorHAnsi"/>
          <w:bCs/>
          <w:kern w:val="36"/>
          <w:sz w:val="28"/>
          <w:szCs w:val="28"/>
          <w:lang w:eastAsia="tr-TR"/>
        </w:rPr>
        <w:t>Varsa Vekili</w:t>
      </w:r>
      <w:r>
        <w:rPr>
          <w:rFonts w:eastAsia="Times New Roman" w:cstheme="minorHAnsi"/>
          <w:bCs/>
          <w:kern w:val="36"/>
          <w:sz w:val="28"/>
          <w:szCs w:val="28"/>
          <w:lang w:eastAsia="tr-TR"/>
        </w:rPr>
        <w:tab/>
      </w:r>
      <w:r>
        <w:rPr>
          <w:rFonts w:eastAsia="Times New Roman" w:cstheme="minorHAnsi"/>
          <w:bCs/>
          <w:kern w:val="36"/>
          <w:sz w:val="28"/>
          <w:szCs w:val="28"/>
          <w:lang w:eastAsia="tr-TR"/>
        </w:rPr>
        <w:tab/>
      </w:r>
      <w:r>
        <w:rPr>
          <w:rFonts w:eastAsia="Times New Roman" w:cstheme="minorHAnsi"/>
          <w:bCs/>
          <w:kern w:val="36"/>
          <w:sz w:val="28"/>
          <w:szCs w:val="28"/>
          <w:lang w:eastAsia="tr-TR"/>
        </w:rPr>
        <w:tab/>
        <w:t xml:space="preserve">: </w:t>
      </w:r>
    </w:p>
    <w:p w:rsidR="009C5D0E" w:rsidRPr="009C5D0E" w:rsidRDefault="009C5D0E" w:rsidP="009C5D0E">
      <w:pPr>
        <w:spacing w:after="0" w:line="240" w:lineRule="auto"/>
        <w:outlineLvl w:val="2"/>
        <w:rPr>
          <w:rFonts w:eastAsia="Times New Roman" w:cstheme="minorHAnsi"/>
          <w:b/>
          <w:bCs/>
          <w:kern w:val="36"/>
          <w:sz w:val="28"/>
          <w:szCs w:val="28"/>
          <w:lang w:eastAsia="tr-TR"/>
        </w:rPr>
      </w:pPr>
      <w:proofErr w:type="gramStart"/>
      <w:r w:rsidRPr="009C5D0E">
        <w:rPr>
          <w:rFonts w:eastAsia="Times New Roman" w:cstheme="minorHAnsi"/>
          <w:b/>
          <w:bCs/>
          <w:kern w:val="36"/>
          <w:sz w:val="28"/>
          <w:szCs w:val="28"/>
          <w:lang w:eastAsia="tr-TR"/>
        </w:rPr>
        <w:t>Şikayet</w:t>
      </w:r>
      <w:proofErr w:type="gramEnd"/>
      <w:r w:rsidRPr="009C5D0E">
        <w:rPr>
          <w:rFonts w:eastAsia="Times New Roman" w:cstheme="minorHAnsi"/>
          <w:b/>
          <w:bCs/>
          <w:kern w:val="36"/>
          <w:sz w:val="28"/>
          <w:szCs w:val="28"/>
          <w:lang w:eastAsia="tr-TR"/>
        </w:rPr>
        <w:t xml:space="preserve"> Edilen (Şüpheli)</w:t>
      </w:r>
    </w:p>
    <w:p w:rsidR="009C5D0E" w:rsidRDefault="009C5D0E" w:rsidP="009C5D0E">
      <w:pPr>
        <w:spacing w:after="0" w:line="240" w:lineRule="auto"/>
        <w:outlineLvl w:val="2"/>
        <w:rPr>
          <w:rFonts w:eastAsia="Times New Roman" w:cstheme="minorHAnsi"/>
          <w:bCs/>
          <w:kern w:val="36"/>
          <w:sz w:val="28"/>
          <w:szCs w:val="28"/>
          <w:lang w:eastAsia="tr-TR"/>
        </w:rPr>
      </w:pPr>
      <w:r>
        <w:rPr>
          <w:rFonts w:eastAsia="Times New Roman" w:cstheme="minorHAnsi"/>
          <w:bCs/>
          <w:kern w:val="36"/>
          <w:sz w:val="28"/>
          <w:szCs w:val="28"/>
          <w:lang w:eastAsia="tr-TR"/>
        </w:rPr>
        <w:t>Adı Soyadı (Unvanı)</w:t>
      </w:r>
      <w:r>
        <w:rPr>
          <w:rFonts w:eastAsia="Times New Roman" w:cstheme="minorHAnsi"/>
          <w:bCs/>
          <w:kern w:val="36"/>
          <w:sz w:val="28"/>
          <w:szCs w:val="28"/>
          <w:lang w:eastAsia="tr-TR"/>
        </w:rPr>
        <w:tab/>
        <w:t xml:space="preserve">: </w:t>
      </w:r>
    </w:p>
    <w:p w:rsidR="009C5D0E" w:rsidRDefault="009C5D0E" w:rsidP="009C5D0E">
      <w:pPr>
        <w:spacing w:after="0" w:line="240" w:lineRule="auto"/>
        <w:outlineLvl w:val="2"/>
        <w:rPr>
          <w:rFonts w:eastAsia="Times New Roman" w:cstheme="minorHAnsi"/>
          <w:bCs/>
          <w:kern w:val="36"/>
          <w:sz w:val="28"/>
          <w:szCs w:val="28"/>
          <w:lang w:eastAsia="tr-TR"/>
        </w:rPr>
      </w:pPr>
      <w:r>
        <w:rPr>
          <w:rFonts w:eastAsia="Times New Roman" w:cstheme="minorHAnsi"/>
          <w:bCs/>
          <w:kern w:val="36"/>
          <w:sz w:val="28"/>
          <w:szCs w:val="28"/>
          <w:lang w:eastAsia="tr-TR"/>
        </w:rPr>
        <w:t>Adres</w:t>
      </w:r>
      <w:r>
        <w:rPr>
          <w:rFonts w:eastAsia="Times New Roman" w:cstheme="minorHAnsi"/>
          <w:bCs/>
          <w:kern w:val="36"/>
          <w:sz w:val="28"/>
          <w:szCs w:val="28"/>
          <w:lang w:eastAsia="tr-TR"/>
        </w:rPr>
        <w:tab/>
      </w:r>
      <w:r>
        <w:rPr>
          <w:rFonts w:eastAsia="Times New Roman" w:cstheme="minorHAnsi"/>
          <w:bCs/>
          <w:kern w:val="36"/>
          <w:sz w:val="28"/>
          <w:szCs w:val="28"/>
          <w:lang w:eastAsia="tr-TR"/>
        </w:rPr>
        <w:tab/>
      </w:r>
      <w:r>
        <w:rPr>
          <w:rFonts w:eastAsia="Times New Roman" w:cstheme="minorHAnsi"/>
          <w:bCs/>
          <w:kern w:val="36"/>
          <w:sz w:val="28"/>
          <w:szCs w:val="28"/>
          <w:lang w:eastAsia="tr-TR"/>
        </w:rPr>
        <w:tab/>
      </w:r>
      <w:r>
        <w:rPr>
          <w:rFonts w:eastAsia="Times New Roman" w:cstheme="minorHAnsi"/>
          <w:bCs/>
          <w:kern w:val="36"/>
          <w:sz w:val="28"/>
          <w:szCs w:val="28"/>
          <w:lang w:eastAsia="tr-TR"/>
        </w:rPr>
        <w:tab/>
        <w:t xml:space="preserve">: </w:t>
      </w:r>
    </w:p>
    <w:p w:rsidR="009C5D0E" w:rsidRDefault="009C5D0E" w:rsidP="009C5D0E">
      <w:pPr>
        <w:spacing w:after="0" w:line="240" w:lineRule="auto"/>
        <w:outlineLvl w:val="2"/>
        <w:rPr>
          <w:rFonts w:eastAsia="Times New Roman" w:cstheme="minorHAnsi"/>
          <w:bCs/>
          <w:kern w:val="36"/>
          <w:sz w:val="28"/>
          <w:szCs w:val="28"/>
          <w:lang w:eastAsia="tr-TR"/>
        </w:rPr>
      </w:pPr>
      <w:r>
        <w:rPr>
          <w:rFonts w:eastAsia="Times New Roman" w:cstheme="minorHAnsi"/>
          <w:bCs/>
          <w:kern w:val="36"/>
          <w:sz w:val="28"/>
          <w:szCs w:val="28"/>
          <w:lang w:eastAsia="tr-TR"/>
        </w:rPr>
        <w:t>SUÇ</w:t>
      </w:r>
      <w:r>
        <w:rPr>
          <w:rFonts w:eastAsia="Times New Roman" w:cstheme="minorHAnsi"/>
          <w:bCs/>
          <w:kern w:val="36"/>
          <w:sz w:val="28"/>
          <w:szCs w:val="28"/>
          <w:lang w:eastAsia="tr-TR"/>
        </w:rPr>
        <w:tab/>
      </w:r>
      <w:r>
        <w:rPr>
          <w:rFonts w:eastAsia="Times New Roman" w:cstheme="minorHAnsi"/>
          <w:bCs/>
          <w:kern w:val="36"/>
          <w:sz w:val="28"/>
          <w:szCs w:val="28"/>
          <w:lang w:eastAsia="tr-TR"/>
        </w:rPr>
        <w:tab/>
      </w:r>
      <w:r>
        <w:rPr>
          <w:rFonts w:eastAsia="Times New Roman" w:cstheme="minorHAnsi"/>
          <w:bCs/>
          <w:kern w:val="36"/>
          <w:sz w:val="28"/>
          <w:szCs w:val="28"/>
          <w:lang w:eastAsia="tr-TR"/>
        </w:rPr>
        <w:tab/>
      </w:r>
      <w:r>
        <w:rPr>
          <w:rFonts w:eastAsia="Times New Roman" w:cstheme="minorHAnsi"/>
          <w:bCs/>
          <w:kern w:val="36"/>
          <w:sz w:val="28"/>
          <w:szCs w:val="28"/>
          <w:lang w:eastAsia="tr-TR"/>
        </w:rPr>
        <w:tab/>
        <w:t xml:space="preserve">: </w:t>
      </w:r>
    </w:p>
    <w:p w:rsidR="009C5D0E" w:rsidRPr="009C5D0E" w:rsidRDefault="009C5D0E" w:rsidP="009C5D0E">
      <w:pPr>
        <w:spacing w:after="0" w:line="240" w:lineRule="auto"/>
        <w:outlineLvl w:val="2"/>
        <w:rPr>
          <w:rFonts w:eastAsia="Times New Roman" w:cstheme="minorHAnsi"/>
          <w:bCs/>
          <w:kern w:val="36"/>
          <w:sz w:val="28"/>
          <w:szCs w:val="28"/>
          <w:lang w:eastAsia="tr-TR"/>
        </w:rPr>
      </w:pPr>
      <w:r>
        <w:rPr>
          <w:rFonts w:eastAsia="Times New Roman" w:cstheme="minorHAnsi"/>
          <w:bCs/>
          <w:kern w:val="36"/>
          <w:sz w:val="28"/>
          <w:szCs w:val="28"/>
          <w:lang w:eastAsia="tr-TR"/>
        </w:rPr>
        <w:t>SUÇ YERİ VE SAATİ</w:t>
      </w:r>
      <w:r>
        <w:rPr>
          <w:rFonts w:eastAsia="Times New Roman" w:cstheme="minorHAnsi"/>
          <w:bCs/>
          <w:kern w:val="36"/>
          <w:sz w:val="28"/>
          <w:szCs w:val="28"/>
          <w:lang w:eastAsia="tr-TR"/>
        </w:rPr>
        <w:tab/>
      </w:r>
      <w:r>
        <w:rPr>
          <w:rFonts w:eastAsia="Times New Roman" w:cstheme="minorHAnsi"/>
          <w:bCs/>
          <w:kern w:val="36"/>
          <w:sz w:val="28"/>
          <w:szCs w:val="28"/>
          <w:lang w:eastAsia="tr-TR"/>
        </w:rPr>
        <w:tab/>
        <w:t>:</w:t>
      </w:r>
    </w:p>
    <w:p w:rsidR="009C5D0E" w:rsidRPr="00A53691" w:rsidRDefault="009C5D0E" w:rsidP="009C5D0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i/>
          <w:kern w:val="36"/>
          <w:sz w:val="28"/>
          <w:szCs w:val="28"/>
          <w:u w:val="single"/>
          <w:lang w:eastAsia="tr-TR"/>
        </w:rPr>
      </w:pPr>
      <w:r w:rsidRPr="00A53691">
        <w:rPr>
          <w:rFonts w:eastAsia="Times New Roman" w:cstheme="minorHAnsi"/>
          <w:b/>
          <w:bCs/>
          <w:i/>
          <w:kern w:val="36"/>
          <w:sz w:val="28"/>
          <w:szCs w:val="28"/>
          <w:u w:val="single"/>
          <w:lang w:eastAsia="tr-TR"/>
        </w:rPr>
        <w:t>SUÇA İLİŞKİN AÇIKLAMALAR</w:t>
      </w:r>
      <w:r w:rsidRPr="00A53691">
        <w:rPr>
          <w:rFonts w:eastAsia="Times New Roman" w:cstheme="minorHAnsi"/>
          <w:b/>
          <w:bCs/>
          <w:i/>
          <w:kern w:val="36"/>
          <w:sz w:val="28"/>
          <w:szCs w:val="28"/>
          <w:u w:val="single"/>
          <w:lang w:eastAsia="tr-TR"/>
        </w:rPr>
        <w:tab/>
        <w:t xml:space="preserve">: </w:t>
      </w:r>
    </w:p>
    <w:p w:rsidR="009C5D0E" w:rsidRDefault="009C5D0E" w:rsidP="009C5D0E">
      <w:pPr>
        <w:pStyle w:val="ListeParagraf"/>
        <w:numPr>
          <w:ilvl w:val="0"/>
          <w:numId w:val="6"/>
        </w:num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Cs/>
          <w:kern w:val="36"/>
          <w:sz w:val="28"/>
          <w:szCs w:val="28"/>
          <w:lang w:eastAsia="tr-TR"/>
        </w:rPr>
      </w:pPr>
      <w:r>
        <w:rPr>
          <w:rFonts w:eastAsia="Times New Roman" w:cstheme="minorHAnsi"/>
          <w:bCs/>
          <w:kern w:val="36"/>
          <w:sz w:val="28"/>
          <w:szCs w:val="28"/>
          <w:lang w:eastAsia="tr-TR"/>
        </w:rPr>
        <w:t xml:space="preserve">Yukarıda alan adı </w:t>
      </w:r>
      <w:proofErr w:type="gramStart"/>
      <w:r>
        <w:rPr>
          <w:rFonts w:eastAsia="Times New Roman" w:cstheme="minorHAnsi"/>
          <w:bCs/>
          <w:kern w:val="36"/>
          <w:sz w:val="28"/>
          <w:szCs w:val="28"/>
          <w:lang w:eastAsia="tr-TR"/>
        </w:rPr>
        <w:t>yazılı …</w:t>
      </w:r>
      <w:proofErr w:type="gramEnd"/>
      <w:r>
        <w:rPr>
          <w:rFonts w:eastAsia="Times New Roman" w:cstheme="minorHAnsi"/>
          <w:bCs/>
          <w:kern w:val="36"/>
          <w:sz w:val="28"/>
          <w:szCs w:val="28"/>
          <w:lang w:eastAsia="tr-TR"/>
        </w:rPr>
        <w:t xml:space="preserve"> isimli e-ticaret </w:t>
      </w:r>
      <w:proofErr w:type="gramStart"/>
      <w:r>
        <w:rPr>
          <w:rFonts w:eastAsia="Times New Roman" w:cstheme="minorHAnsi"/>
          <w:bCs/>
          <w:kern w:val="36"/>
          <w:sz w:val="28"/>
          <w:szCs w:val="28"/>
          <w:lang w:eastAsia="tr-TR"/>
        </w:rPr>
        <w:t>sitesinden …</w:t>
      </w:r>
      <w:proofErr w:type="gramEnd"/>
      <w:r>
        <w:rPr>
          <w:rFonts w:eastAsia="Times New Roman" w:cstheme="minorHAnsi"/>
          <w:bCs/>
          <w:kern w:val="36"/>
          <w:sz w:val="28"/>
          <w:szCs w:val="28"/>
          <w:lang w:eastAsia="tr-TR"/>
        </w:rPr>
        <w:t xml:space="preserve"> </w:t>
      </w:r>
      <w:proofErr w:type="gramStart"/>
      <w:r>
        <w:rPr>
          <w:rFonts w:eastAsia="Times New Roman" w:cstheme="minorHAnsi"/>
          <w:bCs/>
          <w:kern w:val="36"/>
          <w:sz w:val="28"/>
          <w:szCs w:val="28"/>
          <w:lang w:eastAsia="tr-TR"/>
        </w:rPr>
        <w:t>tarihinde …</w:t>
      </w:r>
      <w:proofErr w:type="gramEnd"/>
      <w:r>
        <w:rPr>
          <w:rFonts w:eastAsia="Times New Roman" w:cstheme="minorHAnsi"/>
          <w:bCs/>
          <w:kern w:val="36"/>
          <w:sz w:val="28"/>
          <w:szCs w:val="28"/>
          <w:lang w:eastAsia="tr-TR"/>
        </w:rPr>
        <w:t xml:space="preserve"> TL tutarında alışveriş yapmış, bu alışveriş </w:t>
      </w:r>
      <w:proofErr w:type="gramStart"/>
      <w:r>
        <w:rPr>
          <w:rFonts w:eastAsia="Times New Roman" w:cstheme="minorHAnsi"/>
          <w:bCs/>
          <w:kern w:val="36"/>
          <w:sz w:val="28"/>
          <w:szCs w:val="28"/>
          <w:lang w:eastAsia="tr-TR"/>
        </w:rPr>
        <w:t>sonucunda …</w:t>
      </w:r>
      <w:proofErr w:type="gramEnd"/>
      <w:r>
        <w:rPr>
          <w:rFonts w:eastAsia="Times New Roman" w:cstheme="minorHAnsi"/>
          <w:bCs/>
          <w:kern w:val="36"/>
          <w:sz w:val="28"/>
          <w:szCs w:val="28"/>
          <w:lang w:eastAsia="tr-TR"/>
        </w:rPr>
        <w:t xml:space="preserve"> TL’yi kendime ait kredi kartım ile peşin olarak ödemiş bulunaktayım. </w:t>
      </w:r>
    </w:p>
    <w:p w:rsidR="009C5D0E" w:rsidRDefault="009C5D0E" w:rsidP="009C5D0E">
      <w:pPr>
        <w:pStyle w:val="ListeParagraf"/>
        <w:numPr>
          <w:ilvl w:val="0"/>
          <w:numId w:val="6"/>
        </w:num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Cs/>
          <w:kern w:val="36"/>
          <w:sz w:val="28"/>
          <w:szCs w:val="28"/>
          <w:lang w:eastAsia="tr-TR"/>
        </w:rPr>
      </w:pPr>
      <w:r>
        <w:rPr>
          <w:rFonts w:eastAsia="Times New Roman" w:cstheme="minorHAnsi"/>
          <w:bCs/>
          <w:kern w:val="36"/>
          <w:sz w:val="28"/>
          <w:szCs w:val="28"/>
          <w:lang w:eastAsia="tr-TR"/>
        </w:rPr>
        <w:t xml:space="preserve">Ürünlerin sipariş tarihinden uzun bir süre sonra kargo yapılmaması üzerine ilgili e-ticaret sitesi ile iletişime geçmek istediğimde sitede mevcut telefon ve adres bilgilerinin hayali olduğu, böyle bir şirketin bulunmadığını anlamış bulunmaktayım. </w:t>
      </w:r>
    </w:p>
    <w:p w:rsidR="009C5D0E" w:rsidRDefault="009C5D0E" w:rsidP="009C5D0E">
      <w:pPr>
        <w:pStyle w:val="ListeParagraf"/>
        <w:numPr>
          <w:ilvl w:val="0"/>
          <w:numId w:val="6"/>
        </w:num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Cs/>
          <w:kern w:val="36"/>
          <w:sz w:val="28"/>
          <w:szCs w:val="28"/>
          <w:lang w:eastAsia="tr-TR"/>
        </w:rPr>
      </w:pPr>
      <w:r>
        <w:rPr>
          <w:rFonts w:eastAsia="Times New Roman" w:cstheme="minorHAnsi"/>
          <w:bCs/>
          <w:kern w:val="36"/>
          <w:sz w:val="28"/>
          <w:szCs w:val="28"/>
          <w:lang w:eastAsia="tr-TR"/>
        </w:rPr>
        <w:t xml:space="preserve">Böylece </w:t>
      </w:r>
      <w:proofErr w:type="gramStart"/>
      <w:r>
        <w:rPr>
          <w:rFonts w:eastAsia="Times New Roman" w:cstheme="minorHAnsi"/>
          <w:bCs/>
          <w:kern w:val="36"/>
          <w:sz w:val="28"/>
          <w:szCs w:val="28"/>
          <w:lang w:eastAsia="tr-TR"/>
        </w:rPr>
        <w:t>şüpheli …</w:t>
      </w:r>
      <w:proofErr w:type="gramEnd"/>
      <w:r>
        <w:rPr>
          <w:rFonts w:eastAsia="Times New Roman" w:cstheme="minorHAnsi"/>
          <w:bCs/>
          <w:kern w:val="36"/>
          <w:sz w:val="28"/>
          <w:szCs w:val="28"/>
          <w:lang w:eastAsia="tr-TR"/>
        </w:rPr>
        <w:t xml:space="preserve"> </w:t>
      </w:r>
      <w:proofErr w:type="gramStart"/>
      <w:r>
        <w:rPr>
          <w:rFonts w:eastAsia="Times New Roman" w:cstheme="minorHAnsi"/>
          <w:bCs/>
          <w:kern w:val="36"/>
          <w:sz w:val="28"/>
          <w:szCs w:val="28"/>
          <w:lang w:eastAsia="tr-TR"/>
        </w:rPr>
        <w:t>isimli</w:t>
      </w:r>
      <w:proofErr w:type="gramEnd"/>
      <w:r>
        <w:rPr>
          <w:rFonts w:eastAsia="Times New Roman" w:cstheme="minorHAnsi"/>
          <w:bCs/>
          <w:kern w:val="36"/>
          <w:sz w:val="28"/>
          <w:szCs w:val="28"/>
          <w:lang w:eastAsia="tr-TR"/>
        </w:rPr>
        <w:t xml:space="preserve"> alan adı yöneticilerin “bilişim sistemlerinin kullanılarak dolandırıcılık” suçunu işlediklerini, esasen böyle bir ticari şirketin bulunmadığını anlamam üzerine şikayet etme zorunluluğu doğmuştur. </w:t>
      </w:r>
    </w:p>
    <w:p w:rsidR="009C5D0E" w:rsidRDefault="009C5D0E" w:rsidP="009C5D0E">
      <w:pPr>
        <w:pStyle w:val="ListeParagraf"/>
        <w:numPr>
          <w:ilvl w:val="0"/>
          <w:numId w:val="6"/>
        </w:num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Cs/>
          <w:kern w:val="36"/>
          <w:sz w:val="28"/>
          <w:szCs w:val="28"/>
          <w:lang w:eastAsia="tr-TR"/>
        </w:rPr>
      </w:pPr>
      <w:r w:rsidRPr="009C5D0E">
        <w:rPr>
          <w:rFonts w:eastAsia="Times New Roman" w:cstheme="minorHAnsi"/>
          <w:bCs/>
          <w:kern w:val="36"/>
          <w:sz w:val="28"/>
          <w:szCs w:val="28"/>
          <w:lang w:eastAsia="tr-TR"/>
        </w:rPr>
        <w:t xml:space="preserve">… </w:t>
      </w:r>
      <w:proofErr w:type="gramStart"/>
      <w:r w:rsidRPr="009C5D0E">
        <w:rPr>
          <w:rFonts w:eastAsia="Times New Roman" w:cstheme="minorHAnsi"/>
          <w:bCs/>
          <w:kern w:val="36"/>
          <w:sz w:val="28"/>
          <w:szCs w:val="28"/>
          <w:lang w:eastAsia="tr-TR"/>
        </w:rPr>
        <w:t>isimli</w:t>
      </w:r>
      <w:proofErr w:type="gramEnd"/>
      <w:r w:rsidRPr="009C5D0E">
        <w:rPr>
          <w:rFonts w:eastAsia="Times New Roman" w:cstheme="minorHAnsi"/>
          <w:bCs/>
          <w:kern w:val="36"/>
          <w:sz w:val="28"/>
          <w:szCs w:val="28"/>
          <w:lang w:eastAsia="tr-TR"/>
        </w:rPr>
        <w:t xml:space="preserve"> alan adı yöneticisinin açık kimlik bilgilerinin tespiti ile TCK 158 </w:t>
      </w:r>
      <w:r>
        <w:rPr>
          <w:rFonts w:eastAsia="Times New Roman" w:cstheme="minorHAnsi"/>
          <w:bCs/>
          <w:kern w:val="36"/>
          <w:sz w:val="28"/>
          <w:szCs w:val="28"/>
          <w:lang w:eastAsia="tr-TR"/>
        </w:rPr>
        <w:t xml:space="preserve">(nitelikli dolandırıcılık) </w:t>
      </w:r>
      <w:r w:rsidRPr="009C5D0E">
        <w:rPr>
          <w:rFonts w:eastAsia="Times New Roman" w:cstheme="minorHAnsi"/>
          <w:bCs/>
          <w:kern w:val="36"/>
          <w:sz w:val="28"/>
          <w:szCs w:val="28"/>
          <w:lang w:eastAsia="tr-TR"/>
        </w:rPr>
        <w:t>ve devamı madde</w:t>
      </w:r>
      <w:r>
        <w:rPr>
          <w:rFonts w:eastAsia="Times New Roman" w:cstheme="minorHAnsi"/>
          <w:bCs/>
          <w:kern w:val="36"/>
          <w:sz w:val="28"/>
          <w:szCs w:val="28"/>
          <w:lang w:eastAsia="tr-TR"/>
        </w:rPr>
        <w:t>leri uyarınca cezalandırılmaları için gerekli soruşturmanın yapılması faillerin tespiti halinde haklarında atılı suçlamadan dolayı kamu davası açılma</w:t>
      </w:r>
      <w:r w:rsidR="00A53691">
        <w:rPr>
          <w:rFonts w:eastAsia="Times New Roman" w:cstheme="minorHAnsi"/>
          <w:bCs/>
          <w:kern w:val="36"/>
          <w:sz w:val="28"/>
          <w:szCs w:val="28"/>
          <w:lang w:eastAsia="tr-TR"/>
        </w:rPr>
        <w:t>sına karar verilmesi arz ve talep olunur. (Tarih ve İmza)</w:t>
      </w:r>
    </w:p>
    <w:p w:rsidR="00A53691" w:rsidRPr="00A53691" w:rsidRDefault="00A53691" w:rsidP="00A53691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Cs/>
          <w:kern w:val="36"/>
          <w:sz w:val="28"/>
          <w:szCs w:val="28"/>
          <w:lang w:eastAsia="tr-TR"/>
        </w:rPr>
      </w:pPr>
      <w:r>
        <w:rPr>
          <w:rFonts w:eastAsia="Times New Roman" w:cstheme="minorHAnsi"/>
          <w:bCs/>
          <w:kern w:val="36"/>
          <w:sz w:val="28"/>
          <w:szCs w:val="28"/>
          <w:lang w:eastAsia="tr-TR"/>
        </w:rPr>
        <w:t>Deliller</w:t>
      </w:r>
      <w:r>
        <w:rPr>
          <w:rFonts w:eastAsia="Times New Roman" w:cstheme="minorHAnsi"/>
          <w:bCs/>
          <w:kern w:val="36"/>
          <w:sz w:val="28"/>
          <w:szCs w:val="28"/>
          <w:lang w:eastAsia="tr-TR"/>
        </w:rPr>
        <w:tab/>
      </w:r>
      <w:r>
        <w:rPr>
          <w:rFonts w:eastAsia="Times New Roman" w:cstheme="minorHAnsi"/>
          <w:bCs/>
          <w:kern w:val="36"/>
          <w:sz w:val="28"/>
          <w:szCs w:val="28"/>
          <w:lang w:eastAsia="tr-TR"/>
        </w:rPr>
        <w:tab/>
        <w:t xml:space="preserve">: Kredi kartı </w:t>
      </w:r>
      <w:proofErr w:type="gramStart"/>
      <w:r>
        <w:rPr>
          <w:rFonts w:eastAsia="Times New Roman" w:cstheme="minorHAnsi"/>
          <w:bCs/>
          <w:kern w:val="36"/>
          <w:sz w:val="28"/>
          <w:szCs w:val="28"/>
          <w:lang w:eastAsia="tr-TR"/>
        </w:rPr>
        <w:t>ekstresi</w:t>
      </w:r>
      <w:proofErr w:type="gramEnd"/>
      <w:r>
        <w:rPr>
          <w:rFonts w:eastAsia="Times New Roman" w:cstheme="minorHAnsi"/>
          <w:bCs/>
          <w:kern w:val="36"/>
          <w:sz w:val="28"/>
          <w:szCs w:val="28"/>
          <w:lang w:eastAsia="tr-TR"/>
        </w:rPr>
        <w:t xml:space="preserve">, ödeme dekontu, tanık beyanları ve her türlü diğer yasal deliller. </w:t>
      </w:r>
    </w:p>
    <w:p w:rsidR="009C5D0E" w:rsidRPr="009C5D0E" w:rsidRDefault="009C5D0E" w:rsidP="009C5D0E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tr-TR"/>
        </w:rPr>
      </w:pPr>
    </w:p>
    <w:p w:rsidR="00864884" w:rsidRPr="009C5D0E" w:rsidRDefault="00864884">
      <w:pPr>
        <w:rPr>
          <w:rFonts w:cstheme="minorHAnsi"/>
          <w:sz w:val="28"/>
          <w:szCs w:val="28"/>
        </w:rPr>
      </w:pPr>
    </w:p>
    <w:sectPr w:rsidR="00864884" w:rsidRPr="009C5D0E" w:rsidSect="008C52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26875"/>
    <w:multiLevelType w:val="hybridMultilevel"/>
    <w:tmpl w:val="0E1A44DE"/>
    <w:lvl w:ilvl="0" w:tplc="0734B6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B6AF9"/>
    <w:multiLevelType w:val="hybridMultilevel"/>
    <w:tmpl w:val="D03E79F0"/>
    <w:lvl w:ilvl="0" w:tplc="54E8E1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A40F2"/>
    <w:multiLevelType w:val="multilevel"/>
    <w:tmpl w:val="ABE2B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AD6A97"/>
    <w:multiLevelType w:val="multilevel"/>
    <w:tmpl w:val="D2F24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B33C8C"/>
    <w:multiLevelType w:val="multilevel"/>
    <w:tmpl w:val="0E6ED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1358DD"/>
    <w:multiLevelType w:val="multilevel"/>
    <w:tmpl w:val="9B882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25065B"/>
    <w:multiLevelType w:val="multilevel"/>
    <w:tmpl w:val="08CE4C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9C5D0E"/>
    <w:rsid w:val="00864884"/>
    <w:rsid w:val="008C52AB"/>
    <w:rsid w:val="009C5D0E"/>
    <w:rsid w:val="00A53691"/>
    <w:rsid w:val="00C12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2AB"/>
  </w:style>
  <w:style w:type="paragraph" w:styleId="Balk1">
    <w:name w:val="heading 1"/>
    <w:basedOn w:val="Normal"/>
    <w:link w:val="Balk1Char"/>
    <w:uiPriority w:val="9"/>
    <w:qFormat/>
    <w:rsid w:val="009C5D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3">
    <w:name w:val="heading 3"/>
    <w:basedOn w:val="Normal"/>
    <w:link w:val="Balk3Char"/>
    <w:uiPriority w:val="9"/>
    <w:qFormat/>
    <w:rsid w:val="009C5D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C5D0E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9C5D0E"/>
    <w:rPr>
      <w:rFonts w:ascii="Times New Roman" w:eastAsia="Times New Roman" w:hAnsi="Times New Roman" w:cs="Times New Roman"/>
      <w:b/>
      <w:bCs/>
      <w:kern w:val="0"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9C5D0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C5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9C5D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4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42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6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88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480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2025-11-23T11:50:00Z</dcterms:created>
  <dcterms:modified xsi:type="dcterms:W3CDTF">2025-11-23T12:01:00Z</dcterms:modified>
</cp:coreProperties>
</file>